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CD38EF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№880.16.00215-1/ЗЗЦ-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Pr="00754BE4">
              <w:rPr>
                <w:b/>
                <w:bCs/>
                <w:kern w:val="28"/>
              </w:rPr>
              <w:t>закрытого запроса цен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EF255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EF255E">
              <w:rPr>
                <w:sz w:val="23"/>
                <w:szCs w:val="23"/>
                <w:lang w:val="en-US"/>
              </w:rPr>
              <w:t>30</w:t>
            </w:r>
            <w:r w:rsidRPr="00AD682D">
              <w:rPr>
                <w:sz w:val="23"/>
                <w:szCs w:val="23"/>
              </w:rPr>
              <w:t>» марта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14:00ч.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3721A1" w:rsidRPr="00AD682D" w:rsidTr="004F0C7E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B22304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Лот 1: Приборы учета электрической энергии «</w:t>
            </w:r>
            <w:proofErr w:type="spellStart"/>
            <w:r w:rsidRPr="00AD682D">
              <w:rPr>
                <w:sz w:val="23"/>
                <w:szCs w:val="23"/>
              </w:rPr>
              <w:t>Энергомера</w:t>
            </w:r>
            <w:proofErr w:type="spellEnd"/>
            <w:r w:rsidRPr="00AD682D">
              <w:rPr>
                <w:sz w:val="23"/>
                <w:szCs w:val="23"/>
              </w:rPr>
              <w:t>»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880.1</w:t>
            </w:r>
            <w:r w:rsidR="00C23876" w:rsidRPr="00AD682D">
              <w:rPr>
                <w:sz w:val="23"/>
                <w:szCs w:val="23"/>
              </w:rPr>
              <w:t>6</w:t>
            </w:r>
            <w:r w:rsidRPr="00AD682D">
              <w:rPr>
                <w:sz w:val="23"/>
                <w:szCs w:val="23"/>
              </w:rPr>
              <w:t>.00</w:t>
            </w:r>
            <w:r w:rsidR="00C23876" w:rsidRPr="00AD682D">
              <w:rPr>
                <w:sz w:val="23"/>
                <w:szCs w:val="23"/>
              </w:rPr>
              <w:t>215-1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Электронная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Нет</w:t>
            </w:r>
          </w:p>
        </w:tc>
      </w:tr>
      <w:tr w:rsidR="003721A1" w:rsidRPr="00AD682D" w:rsidTr="004F0C7E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0162CA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Лот 1: 9 803 789,10 руб. без НДС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ind w:left="57"/>
              <w:rPr>
                <w:sz w:val="23"/>
                <w:szCs w:val="23"/>
              </w:rPr>
            </w:pPr>
            <w:proofErr w:type="gramStart"/>
            <w:r w:rsidRPr="00AD682D">
              <w:rPr>
                <w:sz w:val="23"/>
                <w:szCs w:val="23"/>
              </w:rPr>
              <w:t>с даты подписания</w:t>
            </w:r>
            <w:proofErr w:type="gramEnd"/>
            <w:r w:rsidRPr="00AD682D">
              <w:rPr>
                <w:sz w:val="23"/>
                <w:szCs w:val="23"/>
              </w:rPr>
              <w:t xml:space="preserve"> до</w:t>
            </w:r>
            <w:r w:rsidR="003E54B9" w:rsidRPr="00AD682D">
              <w:rPr>
                <w:sz w:val="23"/>
                <w:szCs w:val="23"/>
              </w:rPr>
              <w:t xml:space="preserve">говора </w:t>
            </w:r>
            <w:r w:rsidRPr="00AD682D">
              <w:rPr>
                <w:sz w:val="23"/>
                <w:szCs w:val="23"/>
              </w:rPr>
              <w:t>до 3</w:t>
            </w:r>
            <w:r w:rsidR="003E54B9" w:rsidRPr="00AD682D">
              <w:rPr>
                <w:sz w:val="23"/>
                <w:szCs w:val="23"/>
              </w:rPr>
              <w:t>1</w:t>
            </w:r>
            <w:r w:rsidRPr="00AD682D">
              <w:rPr>
                <w:sz w:val="23"/>
                <w:szCs w:val="23"/>
              </w:rPr>
              <w:t xml:space="preserve"> </w:t>
            </w:r>
            <w:r w:rsidR="003E54B9" w:rsidRPr="00AD682D">
              <w:rPr>
                <w:sz w:val="23"/>
                <w:szCs w:val="23"/>
              </w:rPr>
              <w:t xml:space="preserve">декабря </w:t>
            </w:r>
            <w:r w:rsidRPr="00AD682D">
              <w:rPr>
                <w:sz w:val="23"/>
                <w:szCs w:val="23"/>
              </w:rPr>
              <w:t>201</w:t>
            </w:r>
            <w:r w:rsidR="003E54B9" w:rsidRPr="00AD682D">
              <w:rPr>
                <w:sz w:val="23"/>
                <w:szCs w:val="23"/>
              </w:rPr>
              <w:t>9</w:t>
            </w:r>
            <w:r w:rsidRPr="00AD682D">
              <w:rPr>
                <w:sz w:val="23"/>
                <w:szCs w:val="23"/>
              </w:rPr>
              <w:t xml:space="preserve"> года.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bookmarkStart w:id="0" w:name="_GoBack"/>
      <w:bookmarkEnd w:id="0"/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Члены закупочной комиссии изучили поступившую справку о цепочке собственников Победителя закрытого запроса цен. Заключение по экспертизе справки о цепочке собственников Победителя закрытого запроса цен представлено в Приложении №1.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524324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>Признать По</w:t>
      </w:r>
      <w:r w:rsidR="001830FA" w:rsidRPr="00524324">
        <w:rPr>
          <w:sz w:val="23"/>
          <w:szCs w:val="23"/>
        </w:rPr>
        <w:t xml:space="preserve">бедителя закрытого запроса цен </w:t>
      </w:r>
      <w:r w:rsidRPr="00524324">
        <w:rPr>
          <w:sz w:val="23"/>
          <w:szCs w:val="23"/>
        </w:rPr>
        <w:t>на право заключения договора на поставку товаров: Лот 1: Приборы учета электрической энергии «</w:t>
      </w:r>
      <w:proofErr w:type="spellStart"/>
      <w:r w:rsidRPr="00524324">
        <w:rPr>
          <w:sz w:val="23"/>
          <w:szCs w:val="23"/>
        </w:rPr>
        <w:t>Энергомера</w:t>
      </w:r>
      <w:proofErr w:type="spellEnd"/>
      <w:r w:rsidRPr="00524324">
        <w:rPr>
          <w:sz w:val="23"/>
          <w:szCs w:val="23"/>
        </w:rPr>
        <w:t>» для нужд АО «Алтайэнергосбыт»</w:t>
      </w:r>
      <w:r w:rsidR="00382365" w:rsidRPr="00524324">
        <w:rPr>
          <w:sz w:val="23"/>
          <w:szCs w:val="23"/>
        </w:rPr>
        <w:t xml:space="preserve"> </w:t>
      </w:r>
      <w:r w:rsidRPr="00524324">
        <w:rPr>
          <w:sz w:val="23"/>
          <w:szCs w:val="23"/>
        </w:rPr>
        <w:t xml:space="preserve">- </w:t>
      </w:r>
      <w:r w:rsidR="001830FA" w:rsidRPr="00524324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1830FA" w:rsidRPr="00524324">
        <w:rPr>
          <w:sz w:val="23"/>
          <w:szCs w:val="23"/>
        </w:rPr>
        <w:t>Энергомера</w:t>
      </w:r>
      <w:proofErr w:type="spellEnd"/>
      <w:r w:rsidR="001830FA" w:rsidRPr="00524324">
        <w:rPr>
          <w:sz w:val="23"/>
          <w:szCs w:val="23"/>
        </w:rPr>
        <w:t xml:space="preserve">», 355000, Ставропольский край, г. Ставрополь, ул. Ленина, 415 (ИНН 2635133470, КПП 263501001, ОГРН 1102635005384), </w:t>
      </w:r>
      <w:r w:rsidRPr="00524324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524324">
        <w:rPr>
          <w:sz w:val="23"/>
          <w:szCs w:val="23"/>
        </w:rPr>
        <w:t>я</w:t>
      </w:r>
      <w:r w:rsidRPr="00524324">
        <w:rPr>
          <w:sz w:val="23"/>
          <w:szCs w:val="23"/>
        </w:rPr>
        <w:t>м</w:t>
      </w:r>
      <w:r w:rsidR="00A77F11" w:rsidRPr="00524324">
        <w:rPr>
          <w:sz w:val="23"/>
          <w:szCs w:val="23"/>
        </w:rPr>
        <w:t>и</w:t>
      </w:r>
      <w:r w:rsidRPr="00524324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342F55" w:rsidRPr="00342F5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цен.</w:t>
      </w:r>
    </w:p>
    <w:p w:rsidR="00E461F1" w:rsidRPr="00342F55" w:rsidRDefault="00E461F1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lastRenderedPageBreak/>
        <w:t>Признать По</w:t>
      </w:r>
      <w:r>
        <w:rPr>
          <w:sz w:val="23"/>
          <w:szCs w:val="23"/>
        </w:rPr>
        <w:t xml:space="preserve">бедителя закрытого запроса цен </w:t>
      </w:r>
      <w:r w:rsidRPr="00342F55">
        <w:rPr>
          <w:sz w:val="23"/>
          <w:szCs w:val="23"/>
        </w:rPr>
        <w:t>на право заключения договора на поставку товаров: Лот 1: Приборы учета электрической энергии «</w:t>
      </w:r>
      <w:proofErr w:type="spellStart"/>
      <w:r w:rsidRPr="00342F55">
        <w:rPr>
          <w:sz w:val="23"/>
          <w:szCs w:val="23"/>
        </w:rPr>
        <w:t>Энергомера</w:t>
      </w:r>
      <w:proofErr w:type="spellEnd"/>
      <w:r w:rsidRPr="00342F55">
        <w:rPr>
          <w:sz w:val="23"/>
          <w:szCs w:val="23"/>
        </w:rPr>
        <w:t>» для нужд АО «Алтайэнергосбыт»</w:t>
      </w:r>
      <w:r w:rsidR="00382365">
        <w:rPr>
          <w:sz w:val="23"/>
          <w:szCs w:val="23"/>
        </w:rPr>
        <w:t xml:space="preserve"> </w:t>
      </w:r>
      <w:r w:rsidRPr="00342F55">
        <w:rPr>
          <w:sz w:val="23"/>
          <w:szCs w:val="23"/>
        </w:rPr>
        <w:t xml:space="preserve">- </w:t>
      </w:r>
      <w:r w:rsidRPr="001830FA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Pr="001830FA">
        <w:rPr>
          <w:sz w:val="23"/>
          <w:szCs w:val="23"/>
        </w:rPr>
        <w:t>Энергомера</w:t>
      </w:r>
      <w:proofErr w:type="spellEnd"/>
      <w:r w:rsidRPr="001830FA">
        <w:rPr>
          <w:sz w:val="23"/>
          <w:szCs w:val="23"/>
        </w:rPr>
        <w:t>», 355000, Ставропольский край, г. Ставрополь, ул. Ленина, 415 (ИНН 2635133470, КПП 263501001, ОГРН 1102635005384),</w:t>
      </w:r>
      <w:r w:rsidR="00382365">
        <w:rPr>
          <w:sz w:val="23"/>
          <w:szCs w:val="23"/>
        </w:rPr>
        <w:t xml:space="preserve"> </w:t>
      </w:r>
      <w:r w:rsidRPr="00342F55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>
        <w:rPr>
          <w:sz w:val="23"/>
          <w:szCs w:val="23"/>
        </w:rPr>
        <w:t>я</w:t>
      </w:r>
      <w:r w:rsidRPr="00342F55">
        <w:rPr>
          <w:sz w:val="23"/>
          <w:szCs w:val="23"/>
        </w:rPr>
        <w:t>м</w:t>
      </w:r>
      <w:r w:rsidR="00A77F11">
        <w:rPr>
          <w:sz w:val="23"/>
          <w:szCs w:val="23"/>
        </w:rPr>
        <w:t>и</w:t>
      </w:r>
      <w:r w:rsidRPr="00342F55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Pr="00342F55">
        <w:rPr>
          <w:sz w:val="23"/>
          <w:szCs w:val="23"/>
          <w:u w:val="single"/>
        </w:rPr>
        <w:t>6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880.16.00215-1/ЗЗЦ-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EF255E" w:rsidRPr="0028775D">
        <w:rPr>
          <w:sz w:val="23"/>
          <w:szCs w:val="23"/>
        </w:rPr>
        <w:t>30</w:t>
      </w:r>
      <w:r w:rsidRPr="00342F55">
        <w:rPr>
          <w:sz w:val="23"/>
          <w:szCs w:val="23"/>
        </w:rPr>
        <w:t>» марта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CD38E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CD38EF">
      <w:rPr>
        <w:sz w:val="20"/>
        <w:szCs w:val="20"/>
      </w:rPr>
      <w:t>Протокол №</w:t>
    </w:r>
    <w:r w:rsidR="00C13AA4" w:rsidRPr="00CD38EF">
      <w:rPr>
        <w:sz w:val="20"/>
        <w:szCs w:val="20"/>
      </w:rPr>
      <w:t>880.1</w:t>
    </w:r>
    <w:r w:rsidR="001132D5" w:rsidRPr="00CD38EF">
      <w:rPr>
        <w:sz w:val="20"/>
        <w:szCs w:val="20"/>
      </w:rPr>
      <w:t>6</w:t>
    </w:r>
    <w:r w:rsidR="00C13AA4" w:rsidRPr="00CD38EF">
      <w:rPr>
        <w:sz w:val="20"/>
        <w:szCs w:val="20"/>
      </w:rPr>
      <w:t>.00</w:t>
    </w:r>
    <w:r w:rsidR="00110D3D" w:rsidRPr="00CD38EF">
      <w:rPr>
        <w:sz w:val="20"/>
        <w:szCs w:val="20"/>
      </w:rPr>
      <w:t>215</w:t>
    </w:r>
    <w:r w:rsidR="00C13AA4" w:rsidRPr="00CD38EF">
      <w:rPr>
        <w:sz w:val="20"/>
        <w:szCs w:val="20"/>
      </w:rPr>
      <w:t>-</w:t>
    </w:r>
    <w:r w:rsidR="00D32160" w:rsidRPr="00CD38EF">
      <w:rPr>
        <w:sz w:val="20"/>
        <w:szCs w:val="20"/>
      </w:rPr>
      <w:t>1</w:t>
    </w:r>
    <w:r w:rsidR="00C13AA4" w:rsidRPr="00CD38EF">
      <w:rPr>
        <w:sz w:val="20"/>
        <w:szCs w:val="20"/>
      </w:rPr>
      <w:t>/ЗЗЦ-</w:t>
    </w:r>
    <w:r w:rsidR="00CD38EF" w:rsidRPr="00CD38EF">
      <w:rPr>
        <w:sz w:val="20"/>
        <w:szCs w:val="20"/>
      </w:rPr>
      <w:t>ЦС</w:t>
    </w:r>
    <w:r w:rsidR="00C13AA4" w:rsidRPr="00CD38EF">
      <w:rPr>
        <w:sz w:val="20"/>
        <w:szCs w:val="20"/>
      </w:rPr>
      <w:t xml:space="preserve"> </w:t>
    </w:r>
    <w:r w:rsidRPr="00CD38EF">
      <w:rPr>
        <w:sz w:val="20"/>
        <w:szCs w:val="20"/>
      </w:rPr>
      <w:t>от «</w:t>
    </w:r>
    <w:r w:rsidR="00EF255E" w:rsidRPr="00EF255E">
      <w:rPr>
        <w:sz w:val="20"/>
        <w:szCs w:val="20"/>
      </w:rPr>
      <w:t>30</w:t>
    </w:r>
    <w:r w:rsidRPr="00CD38EF">
      <w:rPr>
        <w:sz w:val="20"/>
        <w:szCs w:val="20"/>
      </w:rPr>
      <w:t xml:space="preserve">» </w:t>
    </w:r>
    <w:r w:rsidR="001132D5" w:rsidRPr="00CD38EF">
      <w:rPr>
        <w:sz w:val="20"/>
        <w:szCs w:val="20"/>
      </w:rPr>
      <w:t>марта</w:t>
    </w:r>
    <w:r w:rsidRPr="00CD38EF">
      <w:rPr>
        <w:sz w:val="20"/>
        <w:szCs w:val="20"/>
      </w:rPr>
      <w:t xml:space="preserve"> 201</w:t>
    </w:r>
    <w:r w:rsidR="001132D5" w:rsidRPr="00CD38EF">
      <w:rPr>
        <w:sz w:val="20"/>
        <w:szCs w:val="20"/>
      </w:rPr>
      <w:t>7</w:t>
    </w:r>
    <w:r w:rsidRPr="00CD38EF">
      <w:rPr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>заседания Постоянно действующей закупочной комиссии по экспертизе справки о цепочке собственников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8775D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8775D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4DEB-D393-421E-B143-8D0F094D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374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411</cp:revision>
  <cp:lastPrinted>2016-09-22T08:19:00Z</cp:lastPrinted>
  <dcterms:created xsi:type="dcterms:W3CDTF">2014-12-01T08:11:00Z</dcterms:created>
  <dcterms:modified xsi:type="dcterms:W3CDTF">2017-03-30T09:46:00Z</dcterms:modified>
</cp:coreProperties>
</file>